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2E" w:rsidRPr="00311294" w:rsidRDefault="0012782E" w:rsidP="0012782E">
      <w:pPr>
        <w:jc w:val="center"/>
        <w:rPr>
          <w:rFonts w:asciiTheme="minorHAnsi" w:hAnsiTheme="minorHAnsi" w:cstheme="minorHAnsi"/>
          <w:b/>
          <w:sz w:val="32"/>
          <w:szCs w:val="32"/>
          <w:u w:val="single"/>
        </w:rPr>
      </w:pPr>
      <w:r w:rsidRPr="00311294">
        <w:rPr>
          <w:rFonts w:asciiTheme="minorHAnsi" w:hAnsiTheme="minorHAnsi" w:cstheme="minorHAnsi"/>
          <w:b/>
          <w:sz w:val="32"/>
          <w:szCs w:val="32"/>
          <w:u w:val="single"/>
        </w:rPr>
        <w:t>Moderator/Panelist Biographical Information</w:t>
      </w:r>
    </w:p>
    <w:p w:rsidR="0012782E" w:rsidRPr="00C95109" w:rsidRDefault="0012782E" w:rsidP="0012782E">
      <w:pPr>
        <w:rPr>
          <w:rFonts w:asciiTheme="minorHAnsi" w:hAnsiTheme="minorHAnsi" w:cstheme="minorHAnsi"/>
          <w:b/>
          <w:u w:val="single"/>
        </w:rPr>
      </w:pPr>
    </w:p>
    <w:p w:rsidR="0012782E" w:rsidRPr="00C95109" w:rsidRDefault="0012782E" w:rsidP="0012782E">
      <w:pPr>
        <w:rPr>
          <w:rFonts w:asciiTheme="minorHAnsi" w:hAnsiTheme="minorHAnsi" w:cstheme="minorHAnsi"/>
          <w:b/>
          <w:u w:val="single"/>
        </w:rPr>
      </w:pPr>
      <w:r w:rsidRPr="00C95109">
        <w:rPr>
          <w:rFonts w:asciiTheme="minorHAnsi" w:hAnsiTheme="minorHAnsi" w:cstheme="minorHAnsi"/>
          <w:b/>
          <w:u w:val="single"/>
        </w:rPr>
        <w:t>Moderator:</w:t>
      </w:r>
    </w:p>
    <w:p w:rsidR="0012782E" w:rsidRPr="00C95109" w:rsidRDefault="0012782E" w:rsidP="0012782E">
      <w:pPr>
        <w:autoSpaceDE w:val="0"/>
        <w:autoSpaceDN w:val="0"/>
        <w:rPr>
          <w:rFonts w:asciiTheme="minorHAnsi" w:hAnsiTheme="minorHAnsi" w:cstheme="minorHAnsi"/>
          <w:b/>
          <w:bCs/>
          <w:color w:val="393E42"/>
        </w:rPr>
      </w:pPr>
    </w:p>
    <w:p w:rsidR="00C95109" w:rsidRDefault="00C95109" w:rsidP="0012782E">
      <w:pPr>
        <w:autoSpaceDE w:val="0"/>
        <w:autoSpaceDN w:val="0"/>
        <w:rPr>
          <w:rFonts w:asciiTheme="minorHAnsi" w:hAnsiTheme="minorHAnsi" w:cstheme="minorHAnsi"/>
          <w:b/>
          <w:bCs/>
          <w:color w:val="000000" w:themeColor="text1"/>
        </w:rPr>
      </w:pPr>
      <w:r>
        <w:rPr>
          <w:rFonts w:asciiTheme="minorHAnsi" w:hAnsiTheme="minorHAnsi" w:cstheme="minorHAnsi"/>
          <w:b/>
          <w:bCs/>
          <w:color w:val="000000" w:themeColor="text1"/>
        </w:rPr>
        <w:t xml:space="preserve">Terry Owen, FACHE </w:t>
      </w:r>
      <w:r w:rsidR="0012782E" w:rsidRPr="00C95109">
        <w:rPr>
          <w:rFonts w:asciiTheme="minorHAnsi" w:hAnsiTheme="minorHAnsi" w:cstheme="minorHAnsi"/>
          <w:b/>
          <w:bCs/>
          <w:color w:val="000000" w:themeColor="text1"/>
        </w:rPr>
        <w:t xml:space="preserve"> </w:t>
      </w:r>
    </w:p>
    <w:p w:rsidR="00C95109" w:rsidRPr="00C95109" w:rsidRDefault="00C95109" w:rsidP="0012782E">
      <w:pPr>
        <w:autoSpaceDE w:val="0"/>
        <w:autoSpaceDN w:val="0"/>
        <w:rPr>
          <w:rFonts w:asciiTheme="minorHAnsi" w:hAnsiTheme="minorHAnsi" w:cstheme="minorHAnsi"/>
          <w:bCs/>
          <w:color w:val="000000" w:themeColor="text1"/>
        </w:rPr>
      </w:pPr>
      <w:r>
        <w:rPr>
          <w:rFonts w:asciiTheme="minorHAnsi" w:hAnsiTheme="minorHAnsi" w:cstheme="minorHAnsi"/>
          <w:bCs/>
          <w:color w:val="000000" w:themeColor="text1"/>
        </w:rPr>
        <w:t>Senior VP</w:t>
      </w:r>
    </w:p>
    <w:p w:rsidR="0012782E" w:rsidRPr="00C95109" w:rsidRDefault="0012782E" w:rsidP="0012782E">
      <w:pPr>
        <w:autoSpaceDE w:val="0"/>
        <w:autoSpaceDN w:val="0"/>
        <w:rPr>
          <w:rFonts w:asciiTheme="minorHAnsi" w:hAnsiTheme="minorHAnsi" w:cstheme="minorHAnsi"/>
          <w:bCs/>
          <w:color w:val="000000" w:themeColor="text1"/>
        </w:rPr>
      </w:pPr>
      <w:r w:rsidRPr="00C95109">
        <w:rPr>
          <w:rFonts w:asciiTheme="minorHAnsi" w:hAnsiTheme="minorHAnsi" w:cstheme="minorHAnsi"/>
          <w:bCs/>
          <w:color w:val="000000" w:themeColor="text1"/>
        </w:rPr>
        <w:t xml:space="preserve">Florida Hospital Systems </w:t>
      </w:r>
    </w:p>
    <w:p w:rsidR="00C95109" w:rsidRPr="00C95109" w:rsidRDefault="00C95109" w:rsidP="0012782E">
      <w:pPr>
        <w:autoSpaceDE w:val="0"/>
        <w:autoSpaceDN w:val="0"/>
        <w:rPr>
          <w:rFonts w:asciiTheme="minorHAnsi" w:hAnsiTheme="minorHAnsi" w:cstheme="minorHAnsi"/>
          <w:bCs/>
          <w:color w:val="000000" w:themeColor="text1"/>
        </w:rPr>
      </w:pPr>
    </w:p>
    <w:p w:rsidR="002674B2" w:rsidRPr="00C95109" w:rsidRDefault="002674B2" w:rsidP="0012782E">
      <w:pPr>
        <w:autoSpaceDE w:val="0"/>
        <w:autoSpaceDN w:val="0"/>
        <w:rPr>
          <w:rFonts w:asciiTheme="minorHAnsi" w:hAnsiTheme="minorHAnsi" w:cstheme="minorHAnsi"/>
          <w:b/>
          <w:bCs/>
          <w:color w:val="000000" w:themeColor="text1"/>
        </w:rPr>
      </w:pPr>
      <w:r w:rsidRPr="00C95109">
        <w:rPr>
          <w:rFonts w:asciiTheme="minorHAnsi" w:hAnsiTheme="minorHAnsi" w:cstheme="minorHAnsi"/>
          <w:bCs/>
          <w:color w:val="000000" w:themeColor="text1"/>
        </w:rPr>
        <w:t xml:space="preserve">Terry Owen, Senior Vice President of Florida Hospital </w:t>
      </w:r>
      <w:proofErr w:type="gramStart"/>
      <w:r w:rsidRPr="00C95109">
        <w:rPr>
          <w:rFonts w:asciiTheme="minorHAnsi" w:hAnsiTheme="minorHAnsi" w:cstheme="minorHAnsi"/>
          <w:bCs/>
          <w:color w:val="000000" w:themeColor="text1"/>
        </w:rPr>
        <w:t>Orlando,</w:t>
      </w:r>
      <w:proofErr w:type="gramEnd"/>
      <w:r w:rsidRPr="00C95109">
        <w:rPr>
          <w:rFonts w:asciiTheme="minorHAnsi" w:hAnsiTheme="minorHAnsi" w:cstheme="minorHAnsi"/>
          <w:bCs/>
          <w:color w:val="000000" w:themeColor="text1"/>
        </w:rPr>
        <w:t xml:space="preserve"> adds the FACHE credential, which signifies board certification in healthcare management and ACHE Fellow status, to other distinguished credentials including a Jurisprudence Doctorate and a Masters of Health Administration.  He has been with Florida Hospital since 2000 and has worked in the healthcare area since 1983 serving at hospitals in both Tennessee and Georgia.  Prior to joining Florida Hospital, Terry was the President and CEO of Emory-Adventist Hospital in Atlanta, GA.</w:t>
      </w:r>
    </w:p>
    <w:p w:rsidR="0012782E" w:rsidRPr="00C95109" w:rsidRDefault="0012782E" w:rsidP="0012782E">
      <w:pPr>
        <w:rPr>
          <w:rFonts w:asciiTheme="minorHAnsi" w:hAnsiTheme="minorHAnsi" w:cstheme="minorHAnsi"/>
        </w:rPr>
      </w:pPr>
    </w:p>
    <w:p w:rsidR="0012782E" w:rsidRDefault="0012782E" w:rsidP="0012782E">
      <w:pPr>
        <w:spacing w:line="240" w:lineRule="exact"/>
        <w:rPr>
          <w:rFonts w:asciiTheme="minorHAnsi" w:hAnsiTheme="minorHAnsi" w:cstheme="minorHAnsi"/>
        </w:rPr>
      </w:pPr>
    </w:p>
    <w:p w:rsidR="00C95109" w:rsidRDefault="00C95109" w:rsidP="0012782E">
      <w:pPr>
        <w:spacing w:line="240" w:lineRule="exact"/>
        <w:rPr>
          <w:rFonts w:asciiTheme="minorHAnsi" w:hAnsiTheme="minorHAnsi" w:cstheme="minorHAnsi"/>
        </w:rPr>
      </w:pPr>
    </w:p>
    <w:p w:rsidR="00C95109" w:rsidRPr="00C95109" w:rsidRDefault="00C95109" w:rsidP="0012782E">
      <w:pPr>
        <w:spacing w:line="240" w:lineRule="exact"/>
        <w:rPr>
          <w:rFonts w:asciiTheme="minorHAnsi" w:hAnsiTheme="minorHAnsi" w:cstheme="minorHAnsi"/>
        </w:rPr>
      </w:pPr>
    </w:p>
    <w:p w:rsidR="00C95109" w:rsidRDefault="00C95109" w:rsidP="0012782E">
      <w:pPr>
        <w:outlineLvl w:val="1"/>
        <w:rPr>
          <w:rFonts w:asciiTheme="minorHAnsi" w:hAnsiTheme="minorHAnsi" w:cstheme="minorHAnsi"/>
          <w:b/>
          <w:bCs/>
          <w:u w:val="single"/>
        </w:rPr>
      </w:pPr>
    </w:p>
    <w:p w:rsidR="00C95109" w:rsidRDefault="00311294" w:rsidP="0012782E">
      <w:pPr>
        <w:outlineLvl w:val="1"/>
        <w:rPr>
          <w:rFonts w:asciiTheme="minorHAnsi" w:hAnsiTheme="minorHAnsi" w:cstheme="minorHAnsi"/>
          <w:b/>
          <w:bCs/>
          <w:u w:val="single"/>
        </w:rPr>
      </w:pPr>
      <w:r>
        <w:rPr>
          <w:rFonts w:asciiTheme="minorHAnsi" w:hAnsiTheme="minorHAnsi" w:cstheme="minorHAnsi"/>
          <w:b/>
        </w:rPr>
        <w:pict>
          <v:rect id="_x0000_i1026" style="width:0;height:1.5pt" o:hralign="center" o:hrstd="t" o:hr="t" fillcolor="#a0a0a0" stroked="f"/>
        </w:pict>
      </w:r>
    </w:p>
    <w:p w:rsidR="00C95109" w:rsidRDefault="00C95109" w:rsidP="0012782E">
      <w:pPr>
        <w:outlineLvl w:val="1"/>
        <w:rPr>
          <w:rFonts w:asciiTheme="minorHAnsi" w:hAnsiTheme="minorHAnsi" w:cstheme="minorHAnsi"/>
          <w:b/>
          <w:bCs/>
          <w:u w:val="single"/>
        </w:rPr>
      </w:pPr>
    </w:p>
    <w:p w:rsidR="00311294" w:rsidRDefault="00311294" w:rsidP="0012782E">
      <w:pPr>
        <w:outlineLvl w:val="1"/>
        <w:rPr>
          <w:rFonts w:asciiTheme="minorHAnsi" w:hAnsiTheme="minorHAnsi" w:cstheme="minorHAnsi"/>
          <w:b/>
          <w:bCs/>
          <w:u w:val="single"/>
        </w:rPr>
      </w:pPr>
    </w:p>
    <w:p w:rsidR="00311294" w:rsidRDefault="00311294" w:rsidP="0012782E">
      <w:pPr>
        <w:outlineLvl w:val="1"/>
        <w:rPr>
          <w:rFonts w:asciiTheme="minorHAnsi" w:hAnsiTheme="minorHAnsi" w:cstheme="minorHAnsi"/>
          <w:b/>
          <w:bCs/>
          <w:u w:val="single"/>
        </w:rPr>
      </w:pPr>
    </w:p>
    <w:p w:rsidR="0012782E" w:rsidRPr="00C95109" w:rsidRDefault="0012782E" w:rsidP="0012782E">
      <w:pPr>
        <w:outlineLvl w:val="1"/>
        <w:rPr>
          <w:rFonts w:asciiTheme="minorHAnsi" w:hAnsiTheme="minorHAnsi" w:cstheme="minorHAnsi"/>
          <w:b/>
          <w:bCs/>
          <w:u w:val="single"/>
        </w:rPr>
      </w:pPr>
      <w:r w:rsidRPr="00C95109">
        <w:rPr>
          <w:rFonts w:asciiTheme="minorHAnsi" w:hAnsiTheme="minorHAnsi" w:cstheme="minorHAnsi"/>
          <w:b/>
          <w:bCs/>
          <w:u w:val="single"/>
        </w:rPr>
        <w:t>Panelists:</w:t>
      </w:r>
    </w:p>
    <w:p w:rsidR="0012782E" w:rsidRPr="00C95109" w:rsidRDefault="0012782E" w:rsidP="0012782E">
      <w:pPr>
        <w:rPr>
          <w:rFonts w:asciiTheme="minorHAnsi" w:hAnsiTheme="minorHAnsi" w:cstheme="minorHAnsi"/>
          <w:b/>
        </w:rPr>
      </w:pPr>
    </w:p>
    <w:p w:rsidR="00625835" w:rsidRDefault="00625835" w:rsidP="0012782E">
      <w:pPr>
        <w:rPr>
          <w:rFonts w:asciiTheme="minorHAnsi" w:hAnsiTheme="minorHAnsi" w:cstheme="minorHAnsi"/>
          <w:b/>
          <w:bCs/>
        </w:rPr>
      </w:pPr>
      <w:r>
        <w:rPr>
          <w:rFonts w:asciiTheme="minorHAnsi" w:hAnsiTheme="minorHAnsi" w:cstheme="minorHAnsi"/>
          <w:b/>
          <w:bCs/>
        </w:rPr>
        <w:t xml:space="preserve">Brian D. Comp, PMP </w:t>
      </w:r>
    </w:p>
    <w:p w:rsidR="00625835" w:rsidRDefault="0012782E" w:rsidP="0012782E">
      <w:pPr>
        <w:rPr>
          <w:rFonts w:asciiTheme="minorHAnsi" w:hAnsiTheme="minorHAnsi" w:cstheme="minorHAnsi"/>
          <w:bCs/>
        </w:rPr>
      </w:pPr>
      <w:r w:rsidRPr="00C95109">
        <w:rPr>
          <w:rFonts w:asciiTheme="minorHAnsi" w:hAnsiTheme="minorHAnsi" w:cstheme="minorHAnsi"/>
          <w:bCs/>
        </w:rPr>
        <w:t>Chief Technology</w:t>
      </w:r>
      <w:r w:rsidR="00625835">
        <w:rPr>
          <w:rFonts w:asciiTheme="minorHAnsi" w:hAnsiTheme="minorHAnsi" w:cstheme="minorHAnsi"/>
          <w:bCs/>
        </w:rPr>
        <w:t xml:space="preserve"> Officer, Information Services </w:t>
      </w:r>
    </w:p>
    <w:p w:rsidR="0012782E" w:rsidRPr="00C95109" w:rsidRDefault="0012782E" w:rsidP="0012782E">
      <w:pPr>
        <w:rPr>
          <w:rFonts w:asciiTheme="minorHAnsi" w:hAnsiTheme="minorHAnsi" w:cstheme="minorHAnsi"/>
          <w:b/>
          <w:bCs/>
        </w:rPr>
      </w:pPr>
      <w:r w:rsidRPr="00C95109">
        <w:rPr>
          <w:rFonts w:asciiTheme="minorHAnsi" w:hAnsiTheme="minorHAnsi" w:cstheme="minorHAnsi"/>
          <w:bCs/>
        </w:rPr>
        <w:t xml:space="preserve"> Orlando Health</w:t>
      </w:r>
    </w:p>
    <w:p w:rsidR="0012782E" w:rsidRPr="00C95109" w:rsidRDefault="0012782E" w:rsidP="0012782E">
      <w:pPr>
        <w:rPr>
          <w:rFonts w:asciiTheme="minorHAnsi" w:hAnsiTheme="minorHAnsi" w:cstheme="minorHAnsi"/>
        </w:rPr>
      </w:pPr>
    </w:p>
    <w:p w:rsidR="00311294" w:rsidRPr="00C95109" w:rsidRDefault="0012782E" w:rsidP="00311294">
      <w:pPr>
        <w:jc w:val="both"/>
        <w:rPr>
          <w:rFonts w:asciiTheme="minorHAnsi" w:hAnsiTheme="minorHAnsi" w:cstheme="minorHAnsi"/>
        </w:rPr>
      </w:pPr>
      <w:r w:rsidRPr="00C95109">
        <w:rPr>
          <w:rFonts w:asciiTheme="minorHAnsi" w:hAnsiTheme="minorHAnsi" w:cstheme="minorHAnsi"/>
        </w:rPr>
        <w:t xml:space="preserve">Brian serves as one of the leaders in the Information Services Department at Orlando Health.  His role as Chief Technology Officer has brought about great opportunities to become involved in the various projects that Information Services is planning for their organization's future.  Brian has been working in the healthcare industry for nearly 10 years, and came to Orlando Health this past July, 2010.  Prior to coming to Orlando Health, Brian served as the AVP of Technology Services for Norton Healthcare in Louisville, Kentucky.  Brian earned his MBA from </w:t>
      </w:r>
      <w:proofErr w:type="spellStart"/>
      <w:r w:rsidRPr="00C95109">
        <w:rPr>
          <w:rFonts w:asciiTheme="minorHAnsi" w:hAnsiTheme="minorHAnsi" w:cstheme="minorHAnsi"/>
        </w:rPr>
        <w:t>Bellarmine</w:t>
      </w:r>
      <w:proofErr w:type="spellEnd"/>
      <w:r w:rsidRPr="00C95109">
        <w:rPr>
          <w:rFonts w:asciiTheme="minorHAnsi" w:hAnsiTheme="minorHAnsi" w:cstheme="minorHAnsi"/>
        </w:rPr>
        <w:t xml:space="preserve"> University in Louisville, Kentucky.  He is a certified Project Manager (PMP), and has achieved ITIL V3 Foundation, Intermediate OSA and RCV certificates. Brian’s expertise is in the area of technology planning and management in the ever changing healthcare environment.  Orlando Health is currently implementing their health information exchange, patient portal, and other projects strategic to the future of healthcare delivery in Orlando. </w:t>
      </w:r>
    </w:p>
    <w:p w:rsidR="00311294" w:rsidRDefault="00311294" w:rsidP="0012782E">
      <w:pPr>
        <w:rPr>
          <w:rFonts w:asciiTheme="minorHAnsi" w:hAnsiTheme="minorHAnsi" w:cstheme="minorHAnsi"/>
          <w:b/>
        </w:rPr>
      </w:pPr>
    </w:p>
    <w:p w:rsidR="0012782E" w:rsidRPr="00C95109" w:rsidRDefault="0012782E" w:rsidP="0012782E">
      <w:pPr>
        <w:rPr>
          <w:rFonts w:asciiTheme="minorHAnsi" w:hAnsiTheme="minorHAnsi" w:cstheme="minorHAnsi"/>
          <w:b/>
        </w:rPr>
      </w:pPr>
    </w:p>
    <w:p w:rsidR="00625835" w:rsidRDefault="00625835" w:rsidP="0012782E">
      <w:pPr>
        <w:autoSpaceDE w:val="0"/>
        <w:autoSpaceDN w:val="0"/>
        <w:rPr>
          <w:rFonts w:asciiTheme="minorHAnsi" w:hAnsiTheme="minorHAnsi" w:cstheme="minorHAnsi"/>
          <w:b/>
          <w:bCs/>
          <w:color w:val="000000" w:themeColor="text1"/>
        </w:rPr>
      </w:pPr>
    </w:p>
    <w:p w:rsidR="00311294" w:rsidRDefault="00311294" w:rsidP="00311294">
      <w:pPr>
        <w:jc w:val="both"/>
        <w:rPr>
          <w:rFonts w:ascii="Calibri" w:hAnsi="Calibri" w:cs="Calibri"/>
          <w:b/>
        </w:rPr>
      </w:pPr>
    </w:p>
    <w:p w:rsidR="00311294" w:rsidRPr="00311294" w:rsidRDefault="00311294" w:rsidP="00311294">
      <w:pPr>
        <w:jc w:val="both"/>
        <w:rPr>
          <w:rFonts w:ascii="Calibri" w:hAnsi="Calibri" w:cs="Calibri"/>
          <w:b/>
        </w:rPr>
      </w:pPr>
      <w:r w:rsidRPr="00311294">
        <w:rPr>
          <w:rFonts w:ascii="Calibri" w:hAnsi="Calibri" w:cs="Calibri"/>
          <w:b/>
        </w:rPr>
        <w:lastRenderedPageBreak/>
        <w:t xml:space="preserve">Duncan </w:t>
      </w:r>
      <w:proofErr w:type="spellStart"/>
      <w:r w:rsidRPr="00311294">
        <w:rPr>
          <w:rFonts w:ascii="Calibri" w:hAnsi="Calibri" w:cs="Calibri"/>
          <w:b/>
        </w:rPr>
        <w:t>Grodack</w:t>
      </w:r>
      <w:proofErr w:type="spellEnd"/>
      <w:r w:rsidRPr="00311294">
        <w:rPr>
          <w:rFonts w:ascii="Calibri" w:hAnsi="Calibri" w:cs="Calibri"/>
          <w:b/>
        </w:rPr>
        <w:t xml:space="preserve">, MBA, CPHIMS </w:t>
      </w:r>
    </w:p>
    <w:p w:rsidR="00311294" w:rsidRDefault="00311294" w:rsidP="00311294">
      <w:pPr>
        <w:jc w:val="both"/>
        <w:rPr>
          <w:rFonts w:ascii="Calibri" w:hAnsi="Calibri" w:cs="Calibri"/>
        </w:rPr>
      </w:pPr>
      <w:r w:rsidRPr="00311294">
        <w:rPr>
          <w:rFonts w:ascii="Calibri" w:hAnsi="Calibri" w:cs="Calibri"/>
        </w:rPr>
        <w:t>Assistant Vice President of Conti</w:t>
      </w:r>
      <w:r>
        <w:rPr>
          <w:rFonts w:ascii="Calibri" w:hAnsi="Calibri" w:cs="Calibri"/>
        </w:rPr>
        <w:t>nuum Information Technology</w:t>
      </w:r>
    </w:p>
    <w:p w:rsidR="00311294" w:rsidRPr="00311294" w:rsidRDefault="00311294" w:rsidP="00311294">
      <w:pPr>
        <w:jc w:val="both"/>
        <w:rPr>
          <w:rFonts w:ascii="Calibri" w:hAnsi="Calibri" w:cs="Calibri"/>
          <w:color w:val="000000"/>
          <w:sz w:val="21"/>
          <w:szCs w:val="21"/>
        </w:rPr>
      </w:pPr>
      <w:r w:rsidRPr="00311294">
        <w:rPr>
          <w:rFonts w:ascii="Calibri" w:hAnsi="Calibri" w:cs="Calibri"/>
        </w:rPr>
        <w:t>Adventist Health Florida Hospital</w:t>
      </w:r>
    </w:p>
    <w:p w:rsidR="00311294" w:rsidRDefault="00311294" w:rsidP="00311294">
      <w:pPr>
        <w:jc w:val="both"/>
        <w:rPr>
          <w:rFonts w:ascii="Calibri" w:hAnsi="Calibri" w:cs="Calibri"/>
        </w:rPr>
      </w:pPr>
    </w:p>
    <w:p w:rsidR="00311294" w:rsidRPr="00311294" w:rsidRDefault="00311294" w:rsidP="00311294">
      <w:pPr>
        <w:jc w:val="both"/>
        <w:rPr>
          <w:rFonts w:ascii="Calibri" w:hAnsi="Calibri" w:cs="Calibri"/>
        </w:rPr>
      </w:pPr>
      <w:r w:rsidRPr="00311294">
        <w:rPr>
          <w:rFonts w:ascii="Calibri" w:hAnsi="Calibri" w:cs="Calibri"/>
        </w:rPr>
        <w:t xml:space="preserve">Duncan </w:t>
      </w:r>
      <w:proofErr w:type="spellStart"/>
      <w:r w:rsidRPr="00311294">
        <w:rPr>
          <w:rFonts w:ascii="Calibri" w:hAnsi="Calibri" w:cs="Calibri"/>
        </w:rPr>
        <w:t>Grodack</w:t>
      </w:r>
      <w:proofErr w:type="spellEnd"/>
      <w:r w:rsidRPr="00311294">
        <w:rPr>
          <w:rFonts w:ascii="Calibri" w:hAnsi="Calibri" w:cs="Calibri"/>
        </w:rPr>
        <w:t xml:space="preserve">, MBA, CPHIMS is the Assistant Vice President of Continuum Information Technology for Adventist Health Florida Hospital. Mr. </w:t>
      </w:r>
      <w:proofErr w:type="spellStart"/>
      <w:r w:rsidRPr="00311294">
        <w:rPr>
          <w:rFonts w:ascii="Calibri" w:hAnsi="Calibri" w:cs="Calibri"/>
        </w:rPr>
        <w:t>Grodack</w:t>
      </w:r>
      <w:proofErr w:type="spellEnd"/>
      <w:r w:rsidRPr="00311294">
        <w:rPr>
          <w:rFonts w:ascii="Calibri" w:hAnsi="Calibri" w:cs="Calibri"/>
        </w:rPr>
        <w:t xml:space="preserve"> currently oversees IT strategy for the ambulatory continuum, research information systems, business intelligence, and the imaging enterprise. Adventist Health System's Florida Hospital is one of the largest healthcare providers in the United States and a national leader in advanced clinical care, clinical education and training, and translational research. The Florida Hospital System includes 2,200 beds on seven campuses in the Orlando area and is part of the Florida Hospital Division with 23 Hospitals throughout central Florida.</w:t>
      </w:r>
    </w:p>
    <w:p w:rsidR="00311294" w:rsidRDefault="00311294" w:rsidP="0012782E">
      <w:pPr>
        <w:jc w:val="both"/>
        <w:rPr>
          <w:rStyle w:val="Strong"/>
          <w:rFonts w:asciiTheme="minorHAnsi" w:hAnsiTheme="minorHAnsi" w:cstheme="minorHAnsi"/>
        </w:rPr>
      </w:pPr>
    </w:p>
    <w:p w:rsidR="00311294" w:rsidRDefault="00311294" w:rsidP="0012782E">
      <w:pPr>
        <w:jc w:val="both"/>
        <w:rPr>
          <w:rFonts w:asciiTheme="minorHAnsi" w:hAnsiTheme="minorHAnsi" w:cstheme="minorHAnsi"/>
          <w:b/>
        </w:rPr>
      </w:pPr>
    </w:p>
    <w:p w:rsidR="00311294" w:rsidRDefault="00311294" w:rsidP="0012782E">
      <w:pPr>
        <w:jc w:val="both"/>
        <w:rPr>
          <w:rStyle w:val="Strong"/>
          <w:rFonts w:asciiTheme="minorHAnsi" w:hAnsiTheme="minorHAnsi" w:cstheme="minorHAnsi"/>
        </w:rPr>
      </w:pPr>
      <w:r>
        <w:rPr>
          <w:rFonts w:asciiTheme="minorHAnsi" w:hAnsiTheme="minorHAnsi" w:cstheme="minorHAnsi"/>
          <w:b/>
        </w:rPr>
        <w:pict>
          <v:rect id="_x0000_i1025" style="width:0;height:1.5pt" o:hralign="center" o:hrstd="t" o:hr="t" fillcolor="#a0a0a0" stroked="f"/>
        </w:pict>
      </w:r>
    </w:p>
    <w:p w:rsidR="00311294" w:rsidRDefault="00311294" w:rsidP="0012782E">
      <w:pPr>
        <w:jc w:val="both"/>
        <w:rPr>
          <w:rStyle w:val="Strong"/>
          <w:rFonts w:asciiTheme="minorHAnsi" w:hAnsiTheme="minorHAnsi" w:cstheme="minorHAnsi"/>
        </w:rPr>
      </w:pPr>
    </w:p>
    <w:p w:rsidR="00311294" w:rsidRDefault="00311294" w:rsidP="0012782E">
      <w:pPr>
        <w:jc w:val="both"/>
        <w:rPr>
          <w:rStyle w:val="Strong"/>
          <w:rFonts w:asciiTheme="minorHAnsi" w:hAnsiTheme="minorHAnsi" w:cstheme="minorHAnsi"/>
        </w:rPr>
      </w:pPr>
    </w:p>
    <w:p w:rsidR="009B3DCE" w:rsidRDefault="009B3DCE" w:rsidP="0012782E">
      <w:pPr>
        <w:jc w:val="both"/>
        <w:rPr>
          <w:rStyle w:val="Strong"/>
          <w:rFonts w:asciiTheme="minorHAnsi" w:hAnsiTheme="minorHAnsi" w:cstheme="minorHAnsi"/>
        </w:rPr>
      </w:pPr>
      <w:bookmarkStart w:id="0" w:name="_GoBack"/>
      <w:bookmarkEnd w:id="0"/>
      <w:r>
        <w:rPr>
          <w:rStyle w:val="Strong"/>
          <w:rFonts w:asciiTheme="minorHAnsi" w:hAnsiTheme="minorHAnsi" w:cstheme="minorHAnsi"/>
        </w:rPr>
        <w:t xml:space="preserve">Janet </w:t>
      </w:r>
      <w:proofErr w:type="spellStart"/>
      <w:r>
        <w:rPr>
          <w:rStyle w:val="Strong"/>
          <w:rFonts w:asciiTheme="minorHAnsi" w:hAnsiTheme="minorHAnsi" w:cstheme="minorHAnsi"/>
        </w:rPr>
        <w:t>Hoffmeister</w:t>
      </w:r>
      <w:proofErr w:type="spellEnd"/>
    </w:p>
    <w:p w:rsidR="009B3DCE" w:rsidRPr="009B3DCE" w:rsidRDefault="009B3DCE" w:rsidP="0012782E">
      <w:pPr>
        <w:jc w:val="both"/>
        <w:rPr>
          <w:rStyle w:val="Strong"/>
          <w:rFonts w:asciiTheme="minorHAnsi" w:hAnsiTheme="minorHAnsi" w:cstheme="minorHAnsi"/>
          <w:b w:val="0"/>
        </w:rPr>
      </w:pPr>
      <w:r w:rsidRPr="009B3DCE">
        <w:rPr>
          <w:rStyle w:val="Strong"/>
          <w:rFonts w:asciiTheme="minorHAnsi" w:hAnsiTheme="minorHAnsi" w:cstheme="minorHAnsi"/>
          <w:b w:val="0"/>
        </w:rPr>
        <w:t xml:space="preserve">Senior Program Manager </w:t>
      </w:r>
    </w:p>
    <w:p w:rsidR="0012782E" w:rsidRPr="009B3DCE" w:rsidRDefault="0012782E" w:rsidP="0012782E">
      <w:pPr>
        <w:jc w:val="both"/>
        <w:rPr>
          <w:rStyle w:val="Strong"/>
          <w:rFonts w:asciiTheme="minorHAnsi" w:hAnsiTheme="minorHAnsi" w:cstheme="minorHAnsi"/>
          <w:b w:val="0"/>
        </w:rPr>
      </w:pPr>
      <w:r w:rsidRPr="009B3DCE">
        <w:rPr>
          <w:rStyle w:val="Strong"/>
          <w:rFonts w:asciiTheme="minorHAnsi" w:hAnsiTheme="minorHAnsi" w:cstheme="minorHAnsi"/>
          <w:b w:val="0"/>
        </w:rPr>
        <w:t>Harris Healthcare Solutions</w:t>
      </w:r>
    </w:p>
    <w:p w:rsidR="0012782E" w:rsidRPr="00C95109" w:rsidRDefault="0012782E" w:rsidP="0012782E">
      <w:pPr>
        <w:jc w:val="both"/>
        <w:rPr>
          <w:rStyle w:val="Strong"/>
          <w:rFonts w:asciiTheme="minorHAnsi" w:hAnsiTheme="minorHAnsi" w:cstheme="minorHAnsi"/>
          <w:b w:val="0"/>
          <w:bCs w:val="0"/>
        </w:rPr>
      </w:pPr>
    </w:p>
    <w:p w:rsidR="0012782E" w:rsidRPr="00C95109" w:rsidRDefault="0012782E" w:rsidP="0012782E">
      <w:pPr>
        <w:jc w:val="both"/>
        <w:rPr>
          <w:rStyle w:val="Strong"/>
          <w:rFonts w:asciiTheme="minorHAnsi" w:hAnsiTheme="minorHAnsi" w:cstheme="minorHAnsi"/>
          <w:b w:val="0"/>
          <w:bCs w:val="0"/>
        </w:rPr>
      </w:pPr>
      <w:r w:rsidRPr="00C95109">
        <w:rPr>
          <w:rStyle w:val="Strong"/>
          <w:rFonts w:asciiTheme="minorHAnsi" w:hAnsiTheme="minorHAnsi" w:cstheme="minorHAnsi"/>
          <w:b w:val="0"/>
        </w:rPr>
        <w:t xml:space="preserve">Janet </w:t>
      </w:r>
      <w:proofErr w:type="spellStart"/>
      <w:r w:rsidRPr="00C95109">
        <w:rPr>
          <w:rStyle w:val="Strong"/>
          <w:rFonts w:asciiTheme="minorHAnsi" w:hAnsiTheme="minorHAnsi" w:cstheme="minorHAnsi"/>
          <w:b w:val="0"/>
        </w:rPr>
        <w:t>Hof</w:t>
      </w:r>
      <w:r w:rsidR="00C95109" w:rsidRPr="00C95109">
        <w:rPr>
          <w:rStyle w:val="Strong"/>
          <w:rFonts w:asciiTheme="minorHAnsi" w:hAnsiTheme="minorHAnsi" w:cstheme="minorHAnsi"/>
          <w:b w:val="0"/>
        </w:rPr>
        <w:t>f</w:t>
      </w:r>
      <w:r w:rsidRPr="00C95109">
        <w:rPr>
          <w:rStyle w:val="Strong"/>
          <w:rFonts w:asciiTheme="minorHAnsi" w:hAnsiTheme="minorHAnsi" w:cstheme="minorHAnsi"/>
          <w:b w:val="0"/>
        </w:rPr>
        <w:t>meister</w:t>
      </w:r>
      <w:proofErr w:type="spellEnd"/>
      <w:r w:rsidRPr="00C95109">
        <w:rPr>
          <w:rStyle w:val="Strong"/>
          <w:rFonts w:asciiTheme="minorHAnsi" w:hAnsiTheme="minorHAnsi" w:cstheme="minorHAnsi"/>
          <w:b w:val="0"/>
        </w:rPr>
        <w:t xml:space="preserve"> is a Senior Program Manager with Harris Healthcare Solutions, focused on State Health Information Exchange Solutions. She is currently the program manager for the Florida and Oregon HIE programs. Prior to this, she was program manager for the award-winning CONNECT Program for the Office of the Coordinator for Health Information Technology (ONC), an open source solution which provides a Gateway for the exchange of Health Information across the Nationwide Health Information Network (</w:t>
      </w:r>
      <w:proofErr w:type="spellStart"/>
      <w:r w:rsidRPr="00C95109">
        <w:rPr>
          <w:rStyle w:val="Strong"/>
          <w:rFonts w:asciiTheme="minorHAnsi" w:hAnsiTheme="minorHAnsi" w:cstheme="minorHAnsi"/>
          <w:b w:val="0"/>
        </w:rPr>
        <w:t>NwHIN</w:t>
      </w:r>
      <w:proofErr w:type="spellEnd"/>
      <w:r w:rsidRPr="00C95109">
        <w:rPr>
          <w:rStyle w:val="Strong"/>
          <w:rFonts w:asciiTheme="minorHAnsi" w:hAnsiTheme="minorHAnsi" w:cstheme="minorHAnsi"/>
          <w:b w:val="0"/>
        </w:rPr>
        <w:t>). Previous roles included Chief Software Engineer, Chief Systems Engineer and Security Manager for several large scale Federal Programs including the 2010 Census and the Voice Switching and Communications System (VSCS) for the FAA. She is a Certified Agile Scrum Master (CSM), Certified Professional Health Information Systems (CPHIMS) and Program Management Professional (PMP). Janet holds a BS in Computer Science from the University of Pennsylvania.</w:t>
      </w:r>
    </w:p>
    <w:p w:rsidR="0012782E" w:rsidRPr="00C95109" w:rsidRDefault="0012782E" w:rsidP="0012782E">
      <w:pPr>
        <w:autoSpaceDE w:val="0"/>
        <w:autoSpaceDN w:val="0"/>
        <w:rPr>
          <w:rFonts w:asciiTheme="minorHAnsi" w:hAnsiTheme="minorHAnsi" w:cstheme="minorHAnsi"/>
          <w:color w:val="393E42"/>
        </w:rPr>
      </w:pPr>
    </w:p>
    <w:p w:rsidR="006F15A5" w:rsidRPr="00C95109" w:rsidRDefault="006F15A5">
      <w:pPr>
        <w:rPr>
          <w:rFonts w:asciiTheme="minorHAnsi" w:hAnsiTheme="minorHAnsi" w:cstheme="minorHAnsi"/>
        </w:rPr>
      </w:pPr>
    </w:p>
    <w:sectPr w:rsidR="006F15A5" w:rsidRPr="00C95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2E"/>
    <w:rsid w:val="0012782E"/>
    <w:rsid w:val="002674B2"/>
    <w:rsid w:val="00311294"/>
    <w:rsid w:val="00475EAF"/>
    <w:rsid w:val="00625835"/>
    <w:rsid w:val="006F15A5"/>
    <w:rsid w:val="008861D9"/>
    <w:rsid w:val="009B3DCE"/>
    <w:rsid w:val="00C9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78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7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15625">
      <w:bodyDiv w:val="1"/>
      <w:marLeft w:val="0"/>
      <w:marRight w:val="0"/>
      <w:marTop w:val="0"/>
      <w:marBottom w:val="0"/>
      <w:divBdr>
        <w:top w:val="none" w:sz="0" w:space="0" w:color="auto"/>
        <w:left w:val="none" w:sz="0" w:space="0" w:color="auto"/>
        <w:bottom w:val="none" w:sz="0" w:space="0" w:color="auto"/>
        <w:right w:val="none" w:sz="0" w:space="0" w:color="auto"/>
      </w:divBdr>
    </w:div>
    <w:div w:id="1718234078">
      <w:bodyDiv w:val="1"/>
      <w:marLeft w:val="0"/>
      <w:marRight w:val="0"/>
      <w:marTop w:val="0"/>
      <w:marBottom w:val="0"/>
      <w:divBdr>
        <w:top w:val="none" w:sz="0" w:space="0" w:color="auto"/>
        <w:left w:val="none" w:sz="0" w:space="0" w:color="auto"/>
        <w:bottom w:val="none" w:sz="0" w:space="0" w:color="auto"/>
        <w:right w:val="none" w:sz="0" w:space="0" w:color="auto"/>
      </w:divBdr>
      <w:divsChild>
        <w:div w:id="3295309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16717690">
              <w:marLeft w:val="0"/>
              <w:marRight w:val="0"/>
              <w:marTop w:val="0"/>
              <w:marBottom w:val="0"/>
              <w:divBdr>
                <w:top w:val="none" w:sz="0" w:space="0" w:color="auto"/>
                <w:left w:val="none" w:sz="0" w:space="0" w:color="auto"/>
                <w:bottom w:val="none" w:sz="0" w:space="0" w:color="auto"/>
                <w:right w:val="none" w:sz="0" w:space="0" w:color="auto"/>
              </w:divBdr>
            </w:div>
            <w:div w:id="20671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5E3F-871D-4C1D-9444-1E920BA3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KimWolff</dc:creator>
  <cp:lastModifiedBy>KimWolff</cp:lastModifiedBy>
  <cp:revision>8</cp:revision>
  <dcterms:created xsi:type="dcterms:W3CDTF">2012-09-06T13:34:00Z</dcterms:created>
  <dcterms:modified xsi:type="dcterms:W3CDTF">2012-11-01T21:02:00Z</dcterms:modified>
</cp:coreProperties>
</file>